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A8" w:rsidRDefault="001E7EA8" w:rsidP="00635963">
      <w:pPr>
        <w:spacing w:line="360" w:lineRule="auto"/>
        <w:jc w:val="center"/>
        <w:rPr>
          <w:rFonts w:cs="David"/>
        </w:rPr>
      </w:pPr>
      <w:r>
        <w:rPr>
          <w:rFonts w:cs="David" w:hint="cs"/>
          <w:b/>
          <w:bCs/>
          <w:u w:val="single"/>
          <w:rtl/>
        </w:rPr>
        <w:t xml:space="preserve">הסיפור של </w:t>
      </w:r>
      <w:r w:rsidR="00635963">
        <w:rPr>
          <w:rFonts w:cs="David" w:hint="cs"/>
          <w:b/>
          <w:bCs/>
          <w:u w:val="single"/>
          <w:rtl/>
        </w:rPr>
        <w:t>יוליה</w:t>
      </w:r>
    </w:p>
    <w:p w:rsidR="001E7EA8" w:rsidRPr="001E7EA8" w:rsidRDefault="001E7EA8" w:rsidP="001E7EA8">
      <w:pPr>
        <w:rPr>
          <w:rFonts w:cs="David"/>
          <w:rtl/>
        </w:rPr>
      </w:pPr>
      <w:r w:rsidRPr="001E7EA8">
        <w:rPr>
          <w:rFonts w:cs="David" w:hint="cs"/>
          <w:rtl/>
        </w:rPr>
        <w:t>[תגיות: זנות, רוסיה, 2006]</w:t>
      </w:r>
    </w:p>
    <w:p w:rsidR="001E7EA8" w:rsidRDefault="001E7EA8" w:rsidP="001E7EA8">
      <w:pPr>
        <w:rPr>
          <w:rtl/>
        </w:rPr>
      </w:pPr>
      <w:r w:rsidRPr="001E7EA8">
        <w:rPr>
          <w:rFonts w:cs="David" w:hint="cs"/>
          <w:rtl/>
        </w:rPr>
        <w:t>מבוסס על ראיונות עם נציגות המוקד במתקן מיכ"ל בחודש אפריל 2006.</w:t>
      </w:r>
      <w:r>
        <w:rPr>
          <w:rFonts w:hint="cs"/>
          <w:rtl/>
        </w:rPr>
        <w:t xml:space="preserve"> </w:t>
      </w:r>
    </w:p>
    <w:p w:rsidR="001E7EA8" w:rsidRDefault="001E7EA8" w:rsidP="001E7EA8">
      <w:pPr>
        <w:spacing w:line="360" w:lineRule="auto"/>
        <w:jc w:val="both"/>
        <w:rPr>
          <w:rFonts w:cs="David"/>
          <w:b/>
          <w:bCs/>
          <w:u w:val="single"/>
          <w:rtl/>
        </w:rPr>
      </w:pPr>
    </w:p>
    <w:p w:rsidR="00EB4266" w:rsidRDefault="00EB4266" w:rsidP="00B50E4D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בשנת 2004 הגיעה </w:t>
      </w:r>
      <w:r w:rsidR="00AF6981">
        <w:rPr>
          <w:rFonts w:cs="David" w:hint="cs"/>
          <w:rtl/>
        </w:rPr>
        <w:t>יוליה</w:t>
      </w:r>
      <w:r>
        <w:rPr>
          <w:rFonts w:cs="David" w:hint="cs"/>
          <w:rtl/>
        </w:rPr>
        <w:t xml:space="preserve"> למוסקבה, </w:t>
      </w:r>
      <w:r w:rsidR="009F27A4" w:rsidRPr="001E7EA8">
        <w:rPr>
          <w:rFonts w:cs="David"/>
          <w:rtl/>
        </w:rPr>
        <w:t xml:space="preserve">שם הייתה בקשר עם אדם </w:t>
      </w:r>
      <w:r>
        <w:rPr>
          <w:rFonts w:cs="David" w:hint="cs"/>
          <w:rtl/>
        </w:rPr>
        <w:t>שהביא לישראל נשים ב</w:t>
      </w:r>
      <w:r w:rsidR="009F27A4" w:rsidRPr="001E7EA8">
        <w:rPr>
          <w:rFonts w:cs="David"/>
          <w:rtl/>
        </w:rPr>
        <w:t xml:space="preserve">אמצעות דרכונים מזויפים. </w:t>
      </w:r>
      <w:r>
        <w:rPr>
          <w:rFonts w:cs="David" w:hint="cs"/>
          <w:rtl/>
        </w:rPr>
        <w:t xml:space="preserve">היא נכנסה לישראל דרך מצרים, </w:t>
      </w:r>
      <w:r w:rsidR="009F27A4" w:rsidRPr="001E7EA8">
        <w:rPr>
          <w:rFonts w:cs="David"/>
          <w:rtl/>
        </w:rPr>
        <w:t>עוד לא החלה לעבוד ו</w:t>
      </w:r>
      <w:r>
        <w:rPr>
          <w:rFonts w:cs="David" w:hint="cs"/>
          <w:rtl/>
        </w:rPr>
        <w:t xml:space="preserve">שהתה בדירה עם בחורה נוספת. לאחר 4 ימים נעצרה על-ידי משטרת ההגירה. במשטרה לחצו עליה להעיד כנגד הסרסור שהייתה אמורה לעבוד עבורו. בחודש ספטמבר 2004 הועברה </w:t>
      </w:r>
      <w:r w:rsidR="00AF6981">
        <w:rPr>
          <w:rFonts w:cs="David" w:hint="cs"/>
          <w:rtl/>
        </w:rPr>
        <w:t>יוליה</w:t>
      </w:r>
      <w:r>
        <w:rPr>
          <w:rFonts w:cs="David" w:hint="cs"/>
          <w:rtl/>
        </w:rPr>
        <w:t xml:space="preserve"> למקלט. </w:t>
      </w:r>
      <w:r w:rsidR="00B50E4D">
        <w:rPr>
          <w:rFonts w:cs="David" w:hint="cs"/>
          <w:rtl/>
        </w:rPr>
        <w:t>בסתיו</w:t>
      </w:r>
      <w:r>
        <w:rPr>
          <w:rFonts w:cs="David" w:hint="cs"/>
          <w:rtl/>
        </w:rPr>
        <w:t xml:space="preserve"> 2004 ברחה מהמקלט. </w:t>
      </w:r>
      <w:r w:rsidR="00B50E4D">
        <w:rPr>
          <w:rFonts w:cs="David" w:hint="cs"/>
          <w:rtl/>
        </w:rPr>
        <w:t>לאחר כשבויים</w:t>
      </w:r>
      <w:r>
        <w:rPr>
          <w:rFonts w:cs="David" w:hint="cs"/>
          <w:rtl/>
        </w:rPr>
        <w:t xml:space="preserve"> נעצרה ולאחר שני לילות במעצר הוחזרה למקלט. </w:t>
      </w:r>
      <w:r w:rsidR="00B50E4D">
        <w:rPr>
          <w:rFonts w:cs="David" w:hint="cs"/>
          <w:rtl/>
        </w:rPr>
        <w:t>בתחילת</w:t>
      </w:r>
      <w:bookmarkStart w:id="0" w:name="_GoBack"/>
      <w:bookmarkEnd w:id="0"/>
      <w:r>
        <w:rPr>
          <w:rFonts w:cs="David" w:hint="cs"/>
          <w:rtl/>
        </w:rPr>
        <w:t xml:space="preserve"> 2005 העידה בבית המשפט נגד הסרסור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האדם שרכש אותה והעסיק אותה, לא נגד ראש ארגון הסחר שהיה עצור ברוסיה באותו זמן. בראיון שנערך לה בשנת 2006 </w:t>
      </w:r>
      <w:r w:rsidR="00AF6981">
        <w:rPr>
          <w:rFonts w:cs="David" w:hint="cs"/>
          <w:rtl/>
        </w:rPr>
        <w:t>יוליה</w:t>
      </w:r>
      <w:r>
        <w:rPr>
          <w:rFonts w:cs="David" w:hint="cs"/>
          <w:rtl/>
        </w:rPr>
        <w:t xml:space="preserve"> סיפרה לנציגי המוקד כי לפני המשפט התקשר ראש ארגון הסחר למשפחה ברוסיה, ושאל אם היא מתקשרת ומה קורה איתה. אמה של </w:t>
      </w:r>
      <w:r w:rsidR="00AF6981">
        <w:rPr>
          <w:rFonts w:cs="David" w:hint="cs"/>
          <w:rtl/>
        </w:rPr>
        <w:t>יוליה</w:t>
      </w:r>
      <w:r>
        <w:rPr>
          <w:rFonts w:cs="David" w:hint="cs"/>
          <w:rtl/>
        </w:rPr>
        <w:t xml:space="preserve"> סיפרה לה על השיחה. בהמשך דיבר ראש הארגון גם עם אחיה של </w:t>
      </w:r>
      <w:r w:rsidR="00AF6981">
        <w:rPr>
          <w:rFonts w:cs="David" w:hint="cs"/>
          <w:rtl/>
        </w:rPr>
        <w:t>יוליה</w:t>
      </w:r>
      <w:r>
        <w:rPr>
          <w:rFonts w:cs="David" w:hint="cs"/>
          <w:rtl/>
        </w:rPr>
        <w:t xml:space="preserve">, ביקש מהאח למסור לה שהיא חייבת לו כסף, ושתיצור עמו קשר, ואם לא תיצור איתו קשר, יעשה לה רע. אחרי </w:t>
      </w:r>
      <w:r w:rsidR="00AF6981">
        <w:rPr>
          <w:rFonts w:cs="David" w:hint="cs"/>
          <w:rtl/>
        </w:rPr>
        <w:t>המשפט נפגע אחיה בתאונת דרכים, ויוליה</w:t>
      </w:r>
      <w:r>
        <w:rPr>
          <w:rFonts w:cs="David" w:hint="cs"/>
          <w:rtl/>
        </w:rPr>
        <w:t xml:space="preserve"> חשדה שייתכן שמדובר בפגיעה מכוונת, אבל לא היו שום אינדיקציות שיתמכו בכך. </w:t>
      </w:r>
    </w:p>
    <w:p w:rsidR="00E16672" w:rsidRDefault="00EB4266" w:rsidP="00AF6981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בחודש מאי 2005 עזבה </w:t>
      </w:r>
      <w:r w:rsidR="00AF6981">
        <w:rPr>
          <w:rFonts w:cs="David" w:hint="cs"/>
          <w:rtl/>
        </w:rPr>
        <w:t>יוליה</w:t>
      </w:r>
      <w:r>
        <w:rPr>
          <w:rFonts w:cs="David" w:hint="cs"/>
          <w:rtl/>
        </w:rPr>
        <w:t xml:space="preserve"> את המקלט שוב, עם חברה. היא נסעה לאילת, שם עבדה בזנות. הסרסור לקח את דרכונה. מאילת עברה </w:t>
      </w:r>
      <w:r w:rsidR="00AF6981">
        <w:rPr>
          <w:rFonts w:cs="David" w:hint="cs"/>
          <w:rtl/>
        </w:rPr>
        <w:t>יוליה</w:t>
      </w:r>
      <w:r>
        <w:rPr>
          <w:rFonts w:cs="David" w:hint="cs"/>
          <w:rtl/>
        </w:rPr>
        <w:t xml:space="preserve"> למכון באזור התחנה המרכזית בת"א, אותו ניהלה אי</w:t>
      </w:r>
      <w:r w:rsidR="00AF6981">
        <w:rPr>
          <w:rFonts w:cs="David" w:hint="cs"/>
          <w:rtl/>
        </w:rPr>
        <w:t>שה שהכירה. דרכה הכירה גבר בשם ארז</w:t>
      </w:r>
      <w:r>
        <w:rPr>
          <w:rFonts w:cs="David" w:hint="cs"/>
          <w:rtl/>
        </w:rPr>
        <w:t>, שהיה נחמד אליה ונהג לתת לה סמים. בהמשך,</w:t>
      </w:r>
      <w:r w:rsidR="00E16672">
        <w:rPr>
          <w:rFonts w:cs="David" w:hint="cs"/>
          <w:rtl/>
        </w:rPr>
        <w:t xml:space="preserve"> כשלא היה לה לאן ללכת</w:t>
      </w:r>
      <w:r w:rsidR="00AF6981">
        <w:rPr>
          <w:rFonts w:cs="David" w:hint="cs"/>
          <w:rtl/>
        </w:rPr>
        <w:t>, החל ארז</w:t>
      </w:r>
      <w:r w:rsidR="00E16672">
        <w:rPr>
          <w:rFonts w:cs="David" w:hint="cs"/>
          <w:rtl/>
        </w:rPr>
        <w:t xml:space="preserve"> לסרסר בה. הוא החזיק אותה בדירת המרתף שלו במשך כ4-5 חודשים. </w:t>
      </w:r>
      <w:r w:rsidR="006F39D2">
        <w:rPr>
          <w:rFonts w:cs="David"/>
          <w:rtl/>
        </w:rPr>
        <w:t xml:space="preserve">לפעמים </w:t>
      </w:r>
      <w:r w:rsidR="00E16672">
        <w:rPr>
          <w:rFonts w:cs="David" w:hint="cs"/>
          <w:rtl/>
        </w:rPr>
        <w:t>ב'</w:t>
      </w:r>
      <w:r w:rsidR="00E16672">
        <w:rPr>
          <w:rFonts w:cs="David"/>
          <w:rtl/>
        </w:rPr>
        <w:t xml:space="preserve"> הביא לקוחות </w:t>
      </w:r>
      <w:r w:rsidR="00E16672">
        <w:rPr>
          <w:rFonts w:cs="David" w:hint="cs"/>
          <w:rtl/>
        </w:rPr>
        <w:t xml:space="preserve">לדירה </w:t>
      </w:r>
      <w:r w:rsidR="006F39D2">
        <w:rPr>
          <w:rFonts w:cs="David"/>
          <w:rtl/>
        </w:rPr>
        <w:t xml:space="preserve"> ולפעמים לקח אות</w:t>
      </w:r>
      <w:r w:rsidR="00AF6981">
        <w:rPr>
          <w:rFonts w:cs="David"/>
          <w:rtl/>
        </w:rPr>
        <w:t>ה לעבוד בליווי או בדירות שונות.</w:t>
      </w:r>
      <w:r w:rsidR="00AF6981">
        <w:rPr>
          <w:rFonts w:cs="David" w:hint="cs"/>
          <w:rtl/>
        </w:rPr>
        <w:t xml:space="preserve"> ארז</w:t>
      </w:r>
      <w:r w:rsidR="00E16672">
        <w:rPr>
          <w:rFonts w:cs="David" w:hint="cs"/>
          <w:rtl/>
        </w:rPr>
        <w:t xml:space="preserve"> גר איתה</w:t>
      </w:r>
      <w:r w:rsidR="006F39D2">
        <w:rPr>
          <w:rFonts w:cs="David"/>
          <w:rtl/>
        </w:rPr>
        <w:t xml:space="preserve"> בדירה. </w:t>
      </w:r>
      <w:r w:rsidR="00E16672">
        <w:rPr>
          <w:rFonts w:cs="David" w:hint="cs"/>
          <w:rtl/>
        </w:rPr>
        <w:t>הוא סיפר לה</w:t>
      </w:r>
      <w:r w:rsidR="00E16672">
        <w:rPr>
          <w:rFonts w:cs="David"/>
          <w:rtl/>
        </w:rPr>
        <w:t xml:space="preserve"> שהיה מעורב באלימות כלפי שוטרים</w:t>
      </w:r>
      <w:r w:rsidR="00E16672">
        <w:rPr>
          <w:rFonts w:cs="David" w:hint="cs"/>
          <w:rtl/>
        </w:rPr>
        <w:t xml:space="preserve">, והיה מעורב </w:t>
      </w:r>
      <w:r w:rsidR="006F39D2">
        <w:rPr>
          <w:rFonts w:cs="David"/>
          <w:rtl/>
        </w:rPr>
        <w:t>בעסקי סמים ונשק</w:t>
      </w:r>
      <w:r w:rsidR="00E16672">
        <w:rPr>
          <w:rFonts w:cs="David" w:hint="cs"/>
          <w:rtl/>
        </w:rPr>
        <w:t xml:space="preserve">. </w:t>
      </w:r>
      <w:r w:rsidR="00AF6981">
        <w:rPr>
          <w:rFonts w:cs="David" w:hint="cs"/>
          <w:rtl/>
        </w:rPr>
        <w:t>יוליה ראתה אצל ארז</w:t>
      </w:r>
      <w:r w:rsidR="00E16672">
        <w:rPr>
          <w:rFonts w:cs="David" w:hint="cs"/>
          <w:rtl/>
        </w:rPr>
        <w:t xml:space="preserve"> סמים מס</w:t>
      </w:r>
      <w:r w:rsidR="00AF6981">
        <w:rPr>
          <w:rFonts w:cs="David" w:hint="cs"/>
          <w:rtl/>
        </w:rPr>
        <w:t>וגים שונים. מכר של ארז</w:t>
      </w:r>
      <w:r w:rsidR="00E16672">
        <w:rPr>
          <w:rFonts w:cs="David" w:hint="cs"/>
          <w:rtl/>
        </w:rPr>
        <w:t xml:space="preserve"> פגש אותה והציע לה לעבור למכון שניהל, והיא עברה לעבוד אצלו. </w:t>
      </w:r>
      <w:r w:rsidR="006F39D2">
        <w:rPr>
          <w:rFonts w:cs="David"/>
          <w:rtl/>
        </w:rPr>
        <w:t xml:space="preserve">היה נהג שלקח </w:t>
      </w:r>
      <w:r w:rsidR="00E16672">
        <w:rPr>
          <w:rFonts w:cs="David" w:hint="cs"/>
          <w:rtl/>
        </w:rPr>
        <w:t xml:space="preserve">את </w:t>
      </w:r>
      <w:r w:rsidR="00AF6981">
        <w:rPr>
          <w:rFonts w:cs="David" w:hint="cs"/>
          <w:rtl/>
        </w:rPr>
        <w:t>יוליה</w:t>
      </w:r>
      <w:r w:rsidR="006F39D2">
        <w:rPr>
          <w:rFonts w:cs="David"/>
          <w:rtl/>
        </w:rPr>
        <w:t xml:space="preserve"> ללקוחות, ובעזרתו ברחה. הנהג השכיר לה חדר בדירה בבת ים, והחל לסרסר בה בעצמו משך חודשיים, עד שמצא אישה אחרת לסרסר בה, </w:t>
      </w:r>
      <w:r w:rsidR="00AF6981">
        <w:rPr>
          <w:rFonts w:cs="David" w:hint="cs"/>
          <w:rtl/>
        </w:rPr>
        <w:t>ויוליה</w:t>
      </w:r>
      <w:r w:rsidR="006F39D2">
        <w:rPr>
          <w:rFonts w:cs="David"/>
          <w:rtl/>
        </w:rPr>
        <w:t xml:space="preserve"> שכרה חדר בבת ים ועברה לעבוד במשרד ליווי אחר עד שנעצרה. לדבריה קיבלה</w:t>
      </w:r>
      <w:r w:rsidR="00E16672">
        <w:rPr>
          <w:rFonts w:cs="David" w:hint="cs"/>
          <w:rtl/>
        </w:rPr>
        <w:t xml:space="preserve"> במקום האחרון</w:t>
      </w:r>
      <w:r w:rsidR="006F39D2">
        <w:rPr>
          <w:rFonts w:cs="David"/>
          <w:rtl/>
        </w:rPr>
        <w:t xml:space="preserve"> על כל לקוח מאה שקל מתוך 350 השקלים ששילם, ולא השתמשה בסמים.</w:t>
      </w:r>
    </w:p>
    <w:p w:rsidR="00EB4266" w:rsidRPr="00E16672" w:rsidRDefault="00E16672" w:rsidP="00E16672">
      <w:p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כשהגיעה לכלא הייתה מכורה לקריסטל מת', במצב בריאותי גרוע, וחששה מחזרה לרוסיה. </w:t>
      </w:r>
    </w:p>
    <w:sectPr w:rsidR="00EB4266" w:rsidRPr="00E166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878"/>
    <w:multiLevelType w:val="hybridMultilevel"/>
    <w:tmpl w:val="602CF0BA"/>
    <w:lvl w:ilvl="0" w:tplc="9E780B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D2"/>
    <w:rsid w:val="001E7EA8"/>
    <w:rsid w:val="002E5504"/>
    <w:rsid w:val="003E6D14"/>
    <w:rsid w:val="00635963"/>
    <w:rsid w:val="006F39D2"/>
    <w:rsid w:val="00744C3E"/>
    <w:rsid w:val="007E1FE9"/>
    <w:rsid w:val="008725D2"/>
    <w:rsid w:val="00903C47"/>
    <w:rsid w:val="009F27A4"/>
    <w:rsid w:val="00A546C6"/>
    <w:rsid w:val="00AA6744"/>
    <w:rsid w:val="00AF6981"/>
    <w:rsid w:val="00B50E4D"/>
    <w:rsid w:val="00BE2E62"/>
    <w:rsid w:val="00CF4339"/>
    <w:rsid w:val="00E16672"/>
    <w:rsid w:val="00EB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496C3-64ED-4851-9300-4E830752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9D2"/>
    <w:pPr>
      <w:bidi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maayan</dc:creator>
  <cp:lastModifiedBy>Emi Saar</cp:lastModifiedBy>
  <cp:revision>2</cp:revision>
  <dcterms:created xsi:type="dcterms:W3CDTF">2019-01-08T08:43:00Z</dcterms:created>
  <dcterms:modified xsi:type="dcterms:W3CDTF">2019-01-08T08:43:00Z</dcterms:modified>
</cp:coreProperties>
</file>